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409B" w14:textId="77777777" w:rsidR="00060B8F" w:rsidRDefault="00C619EC">
      <w:pPr>
        <w:rPr>
          <w:sz w:val="32"/>
          <w:szCs w:val="32"/>
        </w:rPr>
      </w:pPr>
      <w:r>
        <w:rPr>
          <w:sz w:val="32"/>
          <w:szCs w:val="32"/>
        </w:rPr>
        <w:t>Profile for Vic Bar-</w:t>
      </w:r>
    </w:p>
    <w:p w14:paraId="7493732A" w14:textId="77777777" w:rsidR="00294D6E" w:rsidRDefault="00294D6E">
      <w:pPr>
        <w:rPr>
          <w:sz w:val="32"/>
          <w:szCs w:val="32"/>
        </w:rPr>
      </w:pPr>
    </w:p>
    <w:p w14:paraId="57B611EF" w14:textId="77777777" w:rsidR="00C619EC" w:rsidRDefault="00C619EC">
      <w:pPr>
        <w:rPr>
          <w:sz w:val="32"/>
          <w:szCs w:val="32"/>
        </w:rPr>
      </w:pPr>
    </w:p>
    <w:p w14:paraId="7EDAEB71" w14:textId="77777777" w:rsidR="00C619EC" w:rsidRDefault="00C619EC">
      <w:pPr>
        <w:rPr>
          <w:b/>
          <w:sz w:val="32"/>
          <w:szCs w:val="32"/>
          <w:u w:val="single"/>
        </w:rPr>
      </w:pPr>
      <w:r w:rsidRPr="00C619EC">
        <w:rPr>
          <w:b/>
          <w:sz w:val="32"/>
          <w:szCs w:val="32"/>
          <w:u w:val="single"/>
        </w:rPr>
        <w:t>Anna M.</w:t>
      </w:r>
      <w:r>
        <w:rPr>
          <w:b/>
          <w:sz w:val="32"/>
          <w:szCs w:val="32"/>
          <w:u w:val="single"/>
        </w:rPr>
        <w:t xml:space="preserve"> </w:t>
      </w:r>
      <w:r w:rsidRPr="00C619EC">
        <w:rPr>
          <w:b/>
          <w:sz w:val="32"/>
          <w:szCs w:val="32"/>
          <w:u w:val="single"/>
        </w:rPr>
        <w:t>McDonald</w:t>
      </w:r>
    </w:p>
    <w:p w14:paraId="2F87444A" w14:textId="095F2B44" w:rsidR="00C619EC" w:rsidRDefault="00C619EC">
      <w:pPr>
        <w:rPr>
          <w:sz w:val="32"/>
          <w:szCs w:val="32"/>
        </w:rPr>
      </w:pPr>
      <w:r w:rsidRPr="00C619EC">
        <w:rPr>
          <w:sz w:val="32"/>
          <w:szCs w:val="32"/>
        </w:rPr>
        <w:t>B.A/</w:t>
      </w:r>
      <w:r w:rsidR="00A06E3A">
        <w:rPr>
          <w:sz w:val="32"/>
          <w:szCs w:val="32"/>
        </w:rPr>
        <w:t xml:space="preserve"> </w:t>
      </w:r>
      <w:r w:rsidRPr="00C619EC">
        <w:rPr>
          <w:sz w:val="32"/>
          <w:szCs w:val="32"/>
        </w:rPr>
        <w:t>LL.B</w:t>
      </w:r>
      <w:r w:rsidR="00943566">
        <w:rPr>
          <w:sz w:val="32"/>
          <w:szCs w:val="32"/>
        </w:rPr>
        <w:t xml:space="preserve"> – Melbourne University.</w:t>
      </w:r>
      <w:bookmarkStart w:id="0" w:name="_GoBack"/>
      <w:bookmarkEnd w:id="0"/>
    </w:p>
    <w:p w14:paraId="735396A2" w14:textId="77777777" w:rsidR="00C619EC" w:rsidRDefault="00C619EC">
      <w:pPr>
        <w:rPr>
          <w:sz w:val="32"/>
          <w:szCs w:val="32"/>
        </w:rPr>
      </w:pPr>
      <w:r>
        <w:rPr>
          <w:sz w:val="32"/>
          <w:szCs w:val="32"/>
        </w:rPr>
        <w:t>Admitted-1987</w:t>
      </w:r>
    </w:p>
    <w:p w14:paraId="68C6B731" w14:textId="131CF9CE" w:rsidR="00C619EC" w:rsidRDefault="00943566">
      <w:pPr>
        <w:rPr>
          <w:sz w:val="32"/>
          <w:szCs w:val="32"/>
        </w:rPr>
      </w:pPr>
      <w:r>
        <w:rPr>
          <w:sz w:val="32"/>
          <w:szCs w:val="32"/>
        </w:rPr>
        <w:t>First s</w:t>
      </w:r>
      <w:r w:rsidR="00C619EC">
        <w:rPr>
          <w:sz w:val="32"/>
          <w:szCs w:val="32"/>
        </w:rPr>
        <w:t>igned Bar Roll-1992</w:t>
      </w:r>
    </w:p>
    <w:p w14:paraId="2A6EB3D6" w14:textId="77777777" w:rsidR="00C619EC" w:rsidRDefault="00C619EC">
      <w:pPr>
        <w:rPr>
          <w:sz w:val="32"/>
          <w:szCs w:val="32"/>
        </w:rPr>
      </w:pPr>
      <w:r>
        <w:rPr>
          <w:sz w:val="32"/>
          <w:szCs w:val="32"/>
        </w:rPr>
        <w:t>Clerk-</w:t>
      </w:r>
      <w:r w:rsidR="00A06E3A">
        <w:rPr>
          <w:sz w:val="32"/>
          <w:szCs w:val="32"/>
        </w:rPr>
        <w:t xml:space="preserve"> </w:t>
      </w:r>
      <w:r>
        <w:rPr>
          <w:sz w:val="32"/>
          <w:szCs w:val="32"/>
        </w:rPr>
        <w:t>“W’-Patterson’s List-Ground Floor-525 Lonsdale St.</w:t>
      </w:r>
    </w:p>
    <w:p w14:paraId="73F5D4D5" w14:textId="77777777" w:rsidR="00C619EC" w:rsidRDefault="00C619EC">
      <w:pPr>
        <w:rPr>
          <w:sz w:val="32"/>
          <w:szCs w:val="32"/>
        </w:rPr>
      </w:pPr>
      <w:r>
        <w:rPr>
          <w:sz w:val="32"/>
          <w:szCs w:val="32"/>
        </w:rPr>
        <w:t>Melbourne. Ph.92257888.</w:t>
      </w:r>
    </w:p>
    <w:p w14:paraId="38F2E325" w14:textId="77777777" w:rsidR="00C619EC" w:rsidRDefault="00C619EC">
      <w:pPr>
        <w:rPr>
          <w:sz w:val="32"/>
          <w:szCs w:val="32"/>
        </w:rPr>
      </w:pPr>
    </w:p>
    <w:p w14:paraId="5900CE58" w14:textId="77777777" w:rsidR="00C619EC" w:rsidRPr="00C619EC" w:rsidRDefault="00C619EC">
      <w:pPr>
        <w:rPr>
          <w:sz w:val="32"/>
          <w:szCs w:val="32"/>
          <w:u w:val="single"/>
        </w:rPr>
      </w:pPr>
      <w:r w:rsidRPr="00C619EC">
        <w:rPr>
          <w:sz w:val="32"/>
          <w:szCs w:val="32"/>
          <w:u w:val="single"/>
        </w:rPr>
        <w:t xml:space="preserve">Admitted to practice </w:t>
      </w:r>
      <w:proofErr w:type="gramStart"/>
      <w:r w:rsidRPr="00C619EC">
        <w:rPr>
          <w:sz w:val="32"/>
          <w:szCs w:val="32"/>
          <w:u w:val="single"/>
        </w:rPr>
        <w:t>in:-</w:t>
      </w:r>
      <w:proofErr w:type="gramEnd"/>
    </w:p>
    <w:p w14:paraId="0EF8DFE3" w14:textId="77777777" w:rsidR="00C619EC" w:rsidRDefault="00C619EC">
      <w:pPr>
        <w:rPr>
          <w:sz w:val="32"/>
          <w:szCs w:val="32"/>
        </w:rPr>
      </w:pPr>
      <w:r>
        <w:rPr>
          <w:sz w:val="32"/>
          <w:szCs w:val="32"/>
        </w:rPr>
        <w:t>-Victoria;</w:t>
      </w:r>
    </w:p>
    <w:p w14:paraId="7CB1B9BD" w14:textId="77777777" w:rsidR="00C619EC" w:rsidRDefault="00C619EC">
      <w:pPr>
        <w:rPr>
          <w:sz w:val="32"/>
          <w:szCs w:val="32"/>
        </w:rPr>
      </w:pPr>
      <w:r>
        <w:rPr>
          <w:sz w:val="32"/>
          <w:szCs w:val="32"/>
        </w:rPr>
        <w:t>-Federal Jurisdictions.</w:t>
      </w:r>
    </w:p>
    <w:p w14:paraId="492F834B" w14:textId="77777777" w:rsidR="00C619EC" w:rsidRDefault="00C619EC">
      <w:pPr>
        <w:rPr>
          <w:sz w:val="32"/>
          <w:szCs w:val="32"/>
        </w:rPr>
      </w:pPr>
    </w:p>
    <w:p w14:paraId="3ECCA2FF" w14:textId="77777777" w:rsidR="00C619EC" w:rsidRPr="00C619EC" w:rsidRDefault="00C619EC">
      <w:pPr>
        <w:rPr>
          <w:sz w:val="32"/>
          <w:szCs w:val="32"/>
          <w:u w:val="single"/>
        </w:rPr>
      </w:pPr>
      <w:r w:rsidRPr="00C619EC">
        <w:rPr>
          <w:sz w:val="32"/>
          <w:szCs w:val="32"/>
          <w:u w:val="single"/>
        </w:rPr>
        <w:t>Areas of Practice:</w:t>
      </w:r>
    </w:p>
    <w:p w14:paraId="4B95E6CE" w14:textId="77777777" w:rsidR="00C619EC" w:rsidRDefault="00C619EC">
      <w:pPr>
        <w:rPr>
          <w:sz w:val="32"/>
          <w:szCs w:val="32"/>
        </w:rPr>
      </w:pPr>
      <w:r>
        <w:rPr>
          <w:sz w:val="32"/>
          <w:szCs w:val="32"/>
        </w:rPr>
        <w:t>-Family Law;</w:t>
      </w:r>
    </w:p>
    <w:p w14:paraId="50C44254" w14:textId="77777777" w:rsidR="00C619EC" w:rsidRDefault="00C619EC">
      <w:pPr>
        <w:rPr>
          <w:sz w:val="32"/>
          <w:szCs w:val="32"/>
        </w:rPr>
      </w:pPr>
      <w:r>
        <w:rPr>
          <w:sz w:val="32"/>
          <w:szCs w:val="32"/>
        </w:rPr>
        <w:t>-Children’s Court;</w:t>
      </w:r>
    </w:p>
    <w:p w14:paraId="14317406" w14:textId="77777777" w:rsidR="00C619EC" w:rsidRDefault="00C619EC">
      <w:pPr>
        <w:rPr>
          <w:sz w:val="32"/>
          <w:szCs w:val="32"/>
        </w:rPr>
      </w:pPr>
      <w:r>
        <w:rPr>
          <w:sz w:val="32"/>
          <w:szCs w:val="32"/>
        </w:rPr>
        <w:t>-Intervention Orders.</w:t>
      </w:r>
    </w:p>
    <w:p w14:paraId="483CC60C" w14:textId="77777777" w:rsidR="00C619EC" w:rsidRDefault="00C619EC">
      <w:pPr>
        <w:rPr>
          <w:sz w:val="32"/>
          <w:szCs w:val="32"/>
        </w:rPr>
      </w:pPr>
    </w:p>
    <w:p w14:paraId="5E869938" w14:textId="77777777" w:rsidR="00C619EC" w:rsidRDefault="00C619EC">
      <w:pPr>
        <w:rPr>
          <w:sz w:val="32"/>
          <w:szCs w:val="32"/>
          <w:u w:val="single"/>
        </w:rPr>
      </w:pPr>
      <w:r w:rsidRPr="00C619EC">
        <w:rPr>
          <w:sz w:val="32"/>
          <w:szCs w:val="32"/>
          <w:u w:val="single"/>
        </w:rPr>
        <w:t>About:</w:t>
      </w:r>
    </w:p>
    <w:p w14:paraId="6CB0D188" w14:textId="6E744030" w:rsidR="00C619EC" w:rsidRDefault="00C619EC">
      <w:pPr>
        <w:rPr>
          <w:sz w:val="32"/>
          <w:szCs w:val="32"/>
        </w:rPr>
      </w:pPr>
      <w:r w:rsidRPr="00C619EC">
        <w:rPr>
          <w:sz w:val="32"/>
          <w:szCs w:val="32"/>
        </w:rPr>
        <w:t>After</w:t>
      </w:r>
      <w:r>
        <w:rPr>
          <w:sz w:val="32"/>
          <w:szCs w:val="32"/>
        </w:rPr>
        <w:t xml:space="preserve"> her admission</w:t>
      </w:r>
      <w:r w:rsidR="00746803">
        <w:rPr>
          <w:sz w:val="32"/>
          <w:szCs w:val="32"/>
        </w:rPr>
        <w:t xml:space="preserve"> in 1987, and before coming to the Bar, Anna worked as a Solicitor with-</w:t>
      </w:r>
    </w:p>
    <w:p w14:paraId="56634697" w14:textId="255CAF8B" w:rsidR="00746803" w:rsidRDefault="00294D6E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Penttila</w:t>
      </w:r>
      <w:proofErr w:type="spellEnd"/>
      <w:r w:rsidR="00746803">
        <w:rPr>
          <w:sz w:val="32"/>
          <w:szCs w:val="32"/>
        </w:rPr>
        <w:t xml:space="preserve"> and Henderson</w:t>
      </w:r>
      <w:r w:rsidR="00943566">
        <w:rPr>
          <w:sz w:val="32"/>
          <w:szCs w:val="32"/>
        </w:rPr>
        <w:t xml:space="preserve"> (all areas)</w:t>
      </w:r>
      <w:r w:rsidR="00746803">
        <w:rPr>
          <w:sz w:val="32"/>
          <w:szCs w:val="32"/>
        </w:rPr>
        <w:t>;</w:t>
      </w:r>
    </w:p>
    <w:p w14:paraId="3997F62F" w14:textId="727A6056" w:rsidR="00746803" w:rsidRDefault="00746803">
      <w:pPr>
        <w:rPr>
          <w:sz w:val="32"/>
          <w:szCs w:val="32"/>
        </w:rPr>
      </w:pPr>
      <w:r>
        <w:rPr>
          <w:sz w:val="32"/>
          <w:szCs w:val="32"/>
        </w:rPr>
        <w:t>-Commonwealth Attorney General</w:t>
      </w:r>
      <w:r w:rsidR="00943566">
        <w:rPr>
          <w:sz w:val="32"/>
          <w:szCs w:val="32"/>
        </w:rPr>
        <w:t xml:space="preserve"> (civil)</w:t>
      </w:r>
      <w:r>
        <w:rPr>
          <w:sz w:val="32"/>
          <w:szCs w:val="32"/>
        </w:rPr>
        <w:t>;</w:t>
      </w:r>
    </w:p>
    <w:p w14:paraId="15CC2F0F" w14:textId="44D891CF" w:rsidR="00746803" w:rsidRDefault="00294D6E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46803">
        <w:rPr>
          <w:sz w:val="32"/>
          <w:szCs w:val="32"/>
        </w:rPr>
        <w:t>Victoria</w:t>
      </w:r>
      <w:r>
        <w:rPr>
          <w:sz w:val="32"/>
          <w:szCs w:val="32"/>
        </w:rPr>
        <w:t xml:space="preserve"> Legal Aid</w:t>
      </w:r>
      <w:r w:rsidR="00943566">
        <w:rPr>
          <w:sz w:val="32"/>
          <w:szCs w:val="32"/>
        </w:rPr>
        <w:t xml:space="preserve"> (family law)</w:t>
      </w:r>
      <w:r w:rsidR="00746803">
        <w:rPr>
          <w:sz w:val="32"/>
          <w:szCs w:val="32"/>
        </w:rPr>
        <w:t>;</w:t>
      </w:r>
    </w:p>
    <w:p w14:paraId="55361EF3" w14:textId="0B918B1B" w:rsidR="00746803" w:rsidRPr="00C619EC" w:rsidRDefault="00746803">
      <w:pPr>
        <w:rPr>
          <w:sz w:val="32"/>
          <w:szCs w:val="32"/>
        </w:rPr>
      </w:pPr>
      <w:r>
        <w:rPr>
          <w:sz w:val="32"/>
          <w:szCs w:val="32"/>
        </w:rPr>
        <w:t>-Slater and Gordon</w:t>
      </w:r>
      <w:r w:rsidR="00943566">
        <w:rPr>
          <w:sz w:val="32"/>
          <w:szCs w:val="32"/>
        </w:rPr>
        <w:t xml:space="preserve"> (family law)</w:t>
      </w:r>
      <w:r>
        <w:rPr>
          <w:sz w:val="32"/>
          <w:szCs w:val="32"/>
        </w:rPr>
        <w:t>.</w:t>
      </w:r>
    </w:p>
    <w:p w14:paraId="184E3B94" w14:textId="77777777" w:rsidR="00C619EC" w:rsidRPr="00C619EC" w:rsidRDefault="00C619EC">
      <w:pPr>
        <w:rPr>
          <w:sz w:val="32"/>
          <w:szCs w:val="32"/>
        </w:rPr>
      </w:pPr>
    </w:p>
    <w:p w14:paraId="0C505471" w14:textId="77777777" w:rsidR="00C619EC" w:rsidRPr="00C619EC" w:rsidRDefault="00C619EC">
      <w:pPr>
        <w:rPr>
          <w:sz w:val="32"/>
          <w:szCs w:val="32"/>
        </w:rPr>
      </w:pPr>
    </w:p>
    <w:sectPr w:rsidR="00C619EC" w:rsidRPr="00C619EC" w:rsidSect="00682C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EC"/>
    <w:rsid w:val="00060B8F"/>
    <w:rsid w:val="00294D6E"/>
    <w:rsid w:val="00682C27"/>
    <w:rsid w:val="00746803"/>
    <w:rsid w:val="00943566"/>
    <w:rsid w:val="00A06E3A"/>
    <w:rsid w:val="00C619EC"/>
    <w:rsid w:val="00C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A7D6D"/>
  <w15:chartTrackingRefBased/>
  <w15:docId w15:val="{1B19320E-EE5D-B64F-959C-2D09459D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 McDonald</dc:creator>
  <cp:keywords/>
  <dc:description/>
  <cp:lastModifiedBy>Microsoft Office User</cp:lastModifiedBy>
  <cp:revision>4</cp:revision>
  <cp:lastPrinted>2018-08-15T07:35:00Z</cp:lastPrinted>
  <dcterms:created xsi:type="dcterms:W3CDTF">2018-08-15T06:42:00Z</dcterms:created>
  <dcterms:modified xsi:type="dcterms:W3CDTF">2019-07-17T00:02:00Z</dcterms:modified>
</cp:coreProperties>
</file>